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INFOLISTNadpismetodiky"/>
        <w:rPr/>
      </w:pPr>
      <w:r>
        <w:rPr/>
        <w:t>05 Nakláňaj a zbieraj – pracovný list</w:t>
      </w:r>
    </w:p>
    <w:p>
      <w:pPr>
        <w:pStyle w:val="ListParagraph"/>
        <w:numPr>
          <w:ilvl w:val="0"/>
          <w:numId w:val="1"/>
        </w:numPr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ascii="Calibri" w:hAnsi="Calibri" w:asciiTheme="minorHAnsi" w:cstheme="minorHAnsi" w:hAnsiTheme="minorHAnsi"/>
          <w:sz w:val="24"/>
        </w:rPr>
        <w:t xml:space="preserve">Preskúmajte program </w:t>
      </w:r>
      <w:r>
        <w:rPr>
          <w:rFonts w:cs="Calibri" w:ascii="Calibri" w:hAnsi="Calibri" w:asciiTheme="minorHAnsi" w:cstheme="minorHAnsi" w:hAnsiTheme="minorHAnsi"/>
          <w:b/>
          <w:sz w:val="24"/>
        </w:rPr>
        <w:t>A05_Naklanaj_Zbieraj.aia</w:t>
      </w:r>
      <w:r>
        <w:rPr>
          <w:rFonts w:cs="Calibri" w:ascii="Calibri" w:hAnsi="Calibri" w:asciiTheme="minorHAnsi" w:cstheme="minorHAnsi" w:hAnsiTheme="minorHAnsi"/>
          <w:sz w:val="24"/>
        </w:rPr>
        <w:t xml:space="preserve">, časť </w:t>
      </w:r>
      <w:r>
        <w:rPr>
          <w:rFonts w:cs="Calibri" w:ascii="Calibri" w:hAnsi="Calibri" w:asciiTheme="minorHAnsi" w:cstheme="minorHAnsi" w:hAnsiTheme="minorHAnsi"/>
          <w:b/>
          <w:sz w:val="24"/>
        </w:rPr>
        <w:t>Designer</w:t>
      </w:r>
      <w:r>
        <w:rPr>
          <w:rFonts w:cs="Calibri" w:ascii="Calibri" w:hAnsi="Calibri" w:asciiTheme="minorHAnsi" w:cstheme="minorHAnsi" w:hAnsiTheme="minorHAnsi"/>
          <w:sz w:val="24"/>
        </w:rPr>
        <w:t xml:space="preserve"> a aj časť </w:t>
      </w:r>
      <w:r>
        <w:rPr>
          <w:rFonts w:cs="Calibri" w:ascii="Calibri" w:hAnsi="Calibri" w:asciiTheme="minorHAnsi" w:cstheme="minorHAnsi" w:hAnsiTheme="minorHAnsi"/>
          <w:b/>
          <w:sz w:val="24"/>
        </w:rPr>
        <w:t>Blocks</w:t>
      </w:r>
      <w:r>
        <w:rPr>
          <w:rFonts w:cs="Calibri" w:ascii="Calibri" w:hAnsi="Calibri" w:asciiTheme="minorHAnsi" w:cstheme="minorHAnsi" w:hAnsiTheme="minorHAnsi"/>
          <w:sz w:val="24"/>
        </w:rPr>
        <w:t>.</w:t>
        <w:br/>
        <w:t>Odpovedzte na otázky a upravujte program podľa zadaní.</w:t>
      </w:r>
    </w:p>
    <w:tbl>
      <w:tblPr>
        <w:tblW w:w="9072" w:type="dxa"/>
        <w:jc w:val="left"/>
        <w:tblInd w:w="15" w:type="dxa"/>
        <w:tblCellMar>
          <w:top w:w="55" w:type="dxa"/>
          <w:left w:w="1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3999"/>
        <w:gridCol w:w="5072"/>
      </w:tblGrid>
      <w:tr>
        <w:trPr/>
        <w:tc>
          <w:tcPr>
            <w:tcW w:w="39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DDDDDD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  <w:b/>
                <w:b/>
                <w:bCs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</w:rPr>
              <w:t>Otázka</w:t>
            </w:r>
          </w:p>
        </w:tc>
        <w:tc>
          <w:tcPr>
            <w:tcW w:w="5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DDDDDD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  <w:b/>
                <w:b/>
                <w:bCs/>
                <w:color w:val="auto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auto"/>
              </w:rPr>
              <w:t>Odpoveď</w:t>
            </w:r>
          </w:p>
        </w:tc>
      </w:tr>
      <w:tr>
        <w:trPr>
          <w:trHeight w:val="1726" w:hRule="atLeast"/>
        </w:trPr>
        <w:tc>
          <w:tcPr>
            <w:tcW w:w="39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Aké komponenty sa nachádzajú v projekte?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Zapíšte </w:t>
            </w:r>
            <w:r>
              <w:rPr>
                <w:rFonts w:cs="Calibri" w:ascii="Calibri" w:hAnsi="Calibri" w:asciiTheme="minorHAnsi" w:cstheme="minorHAnsi" w:hAnsiTheme="minorHAnsi"/>
                <w:b/>
                <w:bCs/>
              </w:rPr>
              <w:t>meno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 komponentu, jeho </w:t>
            </w:r>
            <w:r>
              <w:rPr>
                <w:rFonts w:cs="Calibri" w:ascii="Calibri" w:hAnsi="Calibri" w:asciiTheme="minorHAnsi" w:cstheme="minorHAnsi" w:hAnsiTheme="minorHAnsi"/>
                <w:b/>
                <w:bCs/>
              </w:rPr>
              <w:t>typ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 a z ktorej </w:t>
            </w:r>
            <w:r>
              <w:rPr>
                <w:rFonts w:cs="Calibri" w:ascii="Calibri" w:hAnsi="Calibri" w:asciiTheme="minorHAnsi" w:cstheme="minorHAnsi" w:hAnsiTheme="minorHAnsi"/>
                <w:b/>
                <w:bCs/>
              </w:rPr>
              <w:t>oblasti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 komponentov je.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V prípade, že má komponent nastavené nejaké </w:t>
            </w:r>
            <w:r>
              <w:rPr>
                <w:rFonts w:cs="Calibri" w:ascii="Calibri" w:hAnsi="Calibri" w:asciiTheme="minorHAnsi" w:cstheme="minorHAnsi" w:hAnsiTheme="minorHAnsi"/>
                <w:b/>
                <w:bCs/>
              </w:rPr>
              <w:t>vlastnosti</w:t>
            </w:r>
            <w:r>
              <w:rPr>
                <w:rFonts w:cs="Calibri" w:ascii="Calibri" w:hAnsi="Calibri" w:asciiTheme="minorHAnsi" w:cstheme="minorHAnsi" w:hAnsiTheme="minorHAnsi"/>
              </w:rPr>
              <w:t>, spomeňte ich.</w:t>
            </w:r>
          </w:p>
        </w:tc>
        <w:tc>
          <w:tcPr>
            <w:tcW w:w="5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  <w:color w:val="0070C0"/>
              </w:rPr>
            </w:pPr>
            <w:r>
              <w:rPr>
                <w:rFonts w:cs="Calibri" w:cstheme="minorHAnsi" w:ascii="Calibri" w:hAnsi="Calibri"/>
                <w:color w:val="0070C0"/>
              </w:rPr>
            </w:r>
          </w:p>
        </w:tc>
      </w:tr>
      <w:tr>
        <w:trPr>
          <w:trHeight w:val="718" w:hRule="atLeast"/>
        </w:trPr>
        <w:tc>
          <w:tcPr>
            <w:tcW w:w="39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Čo robí projekt?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u w:val="single"/>
              </w:rPr>
              <w:t>Tip: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 Skúste nakláňať mobilné zariadenie.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(Ak sa na obrazovke nič nehýbe ani pri nakláňaní, tak možno táto hra nebude na vašom mobile fungovať)</w:t>
            </w:r>
          </w:p>
        </w:tc>
        <w:tc>
          <w:tcPr>
            <w:tcW w:w="5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  <w:color w:val="0070C0"/>
              </w:rPr>
            </w:pPr>
            <w:r>
              <w:rPr>
                <w:rFonts w:cs="Calibri" w:cstheme="minorHAnsi" w:ascii="Calibri" w:hAnsi="Calibri"/>
                <w:color w:val="0070C0"/>
              </w:rPr>
            </w:r>
          </w:p>
        </w:tc>
      </w:tr>
      <w:tr>
        <w:trPr>
          <w:trHeight w:val="1029" w:hRule="atLeast"/>
        </w:trPr>
        <w:tc>
          <w:tcPr>
            <w:tcW w:w="39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Aké nastavenie sme využili pre pohyb loptičky?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Je jej pohyb taký, ako ste očakávali?</w:t>
            </w:r>
          </w:p>
        </w:tc>
        <w:tc>
          <w:tcPr>
            <w:tcW w:w="5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  <w:color w:val="0070C0"/>
                <w:lang w:val="pl-PL"/>
              </w:rPr>
            </w:pPr>
            <w:r>
              <w:rPr>
                <w:rFonts w:cs="Calibri" w:cstheme="minorHAnsi" w:ascii="Calibri" w:hAnsi="Calibri"/>
                <w:color w:val="0070C0"/>
                <w:lang w:val="pl-PL"/>
              </w:rPr>
            </w:r>
          </w:p>
        </w:tc>
      </w:tr>
      <w:tr>
        <w:trPr>
          <w:trHeight w:val="1401" w:hRule="atLeast"/>
        </w:trPr>
        <w:tc>
          <w:tcPr>
            <w:tcW w:w="39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Pre rýchlosť loptičky využite nastavenie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/>
              <w:drawing>
                <wp:inline distT="0" distB="0" distL="0" distR="0">
                  <wp:extent cx="2472055" cy="224155"/>
                  <wp:effectExtent l="0" t="0" r="0" b="0"/>
                  <wp:docPr id="1" name="Picture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2055" cy="224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Zlepšil sa jej pohyb?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Prispôsobte si číslo tak, aby bol pohyb loptičky čo najprirodzenejší.</w:t>
            </w:r>
          </w:p>
        </w:tc>
        <w:tc>
          <w:tcPr>
            <w:tcW w:w="5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  <w:color w:val="0070C0"/>
              </w:rPr>
            </w:pPr>
            <w:r>
              <w:rPr>
                <w:rFonts w:cs="Calibri" w:cstheme="minorHAnsi" w:ascii="Calibri" w:hAnsi="Calibri"/>
                <w:color w:val="0070C0"/>
              </w:rPr>
            </w:r>
          </w:p>
        </w:tc>
      </w:tr>
      <w:tr>
        <w:trPr>
          <w:trHeight w:val="1502" w:hRule="atLeast"/>
        </w:trPr>
        <w:tc>
          <w:tcPr>
            <w:tcW w:w="39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Do projektu vložte ďalší komponent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Ball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, nazvite ho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cierna1</w:t>
            </w:r>
            <w:r>
              <w:rPr>
                <w:rFonts w:cs="Calibri" w:ascii="Calibri" w:hAnsi="Calibri" w:asciiTheme="minorHAnsi" w:cstheme="minorHAnsi" w:hAnsiTheme="minorHAnsi"/>
              </w:rPr>
              <w:t>.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Medzi udalosťami vpravo zakrúžkujte tú, ktorú môžeme využiť na zistenie toho, či sa čierna stretla s modrou loptičkou? Všimnite si, že využívame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udalosť čiernej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 loptičky, napriek tomu, že v hre sa hýbe modrá.</w:t>
            </w:r>
          </w:p>
          <w:p>
            <w:pPr>
              <w:pStyle w:val="Normal"/>
              <w:rPr>
                <w:rFonts w:ascii="Calibri" w:hAnsi="Calibri" w:cs="Calibri"/>
              </w:rPr>
            </w:pPr>
            <w:r>
              <w:rPr>
                <w:rFonts w:cs="Calibri" w:ascii="Calibri" w:hAnsi="Calibri"/>
                <w:b/>
              </w:rPr>
              <w:t>Doprogramujte</w:t>
            </w:r>
            <w:r>
              <w:rPr>
                <w:rFonts w:cs="Calibri" w:ascii="Calibri" w:hAnsi="Calibri"/>
              </w:rPr>
              <w:t xml:space="preserve"> túto zrážku –zastavte pohyb modrej loptičky (objektu </w:t>
            </w:r>
            <w:r>
              <w:rPr>
                <w:rFonts w:cs="Calibri" w:ascii="Calibri" w:hAnsi="Calibri"/>
                <w:b/>
              </w:rPr>
              <w:t>hrac</w:t>
            </w:r>
            <w:r>
              <w:rPr>
                <w:rFonts w:cs="Calibri" w:ascii="Calibri" w:hAnsi="Calibri"/>
              </w:rPr>
              <w:t>) keď sa zrazí s čiernou.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Akú vlastnosť objektu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hrac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 ste využili na zastavenie jeho pohybu?</w:t>
            </w:r>
          </w:p>
        </w:tc>
        <w:tc>
          <w:tcPr>
            <w:tcW w:w="5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  <w:color w:val="0070C0"/>
              </w:rPr>
            </w:pPr>
            <w:r>
              <w:rPr/>
              <w:drawing>
                <wp:inline distT="0" distB="0" distL="0" distR="0">
                  <wp:extent cx="1781810" cy="1195070"/>
                  <wp:effectExtent l="0" t="0" r="0" b="0"/>
                  <wp:docPr id="2" name="Obrázok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ázok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810" cy="1195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  <w:b/>
                <w:b/>
                <w:color w:val="0070C0"/>
              </w:rPr>
            </w:pPr>
            <w:r>
              <w:rPr>
                <w:rFonts w:cs="Calibri" w:cstheme="minorHAnsi" w:ascii="Calibri" w:hAnsi="Calibri"/>
                <w:b/>
                <w:color w:val="0070C0"/>
              </w:rPr>
            </w:r>
          </w:p>
        </w:tc>
      </w:tr>
      <w:tr>
        <w:trPr>
          <w:trHeight w:val="2350" w:hRule="atLeast"/>
        </w:trPr>
        <w:tc>
          <w:tcPr>
            <w:tcW w:w="39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Do projektu vložte tlačidlo s textom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Štart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, nazvite ho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bStart</w:t>
            </w:r>
            <w:r>
              <w:rPr>
                <w:rFonts w:cs="Calibri" w:ascii="Calibri" w:hAnsi="Calibri" w:asciiTheme="minorHAnsi" w:cstheme="minorHAnsi" w:hAnsiTheme="minorHAnsi"/>
              </w:rPr>
              <w:t>.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Po jeho stlačení opätovne spustite pohyb modrej loptičky.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Akú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udalosť tlačidla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 ste využili?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/>
              </w:rPr>
              <w:t xml:space="preserve">Akú </w:t>
            </w:r>
            <w:r>
              <w:rPr>
                <w:rFonts w:cs="Calibri" w:ascii="Calibri" w:hAnsi="Calibri"/>
                <w:b/>
              </w:rPr>
              <w:t xml:space="preserve">vlastnosť </w:t>
            </w:r>
            <w:r>
              <w:rPr>
                <w:rFonts w:cs="Calibri" w:ascii="Calibri" w:hAnsi="Calibri"/>
              </w:rPr>
              <w:t xml:space="preserve">objektu </w:t>
            </w:r>
            <w:r>
              <w:rPr>
                <w:rFonts w:cs="Calibri" w:ascii="Calibri" w:hAnsi="Calibri"/>
                <w:b/>
              </w:rPr>
              <w:t>hrac</w:t>
            </w:r>
            <w:r>
              <w:rPr>
                <w:rFonts w:cs="Calibri" w:ascii="Calibri" w:hAnsi="Calibri"/>
              </w:rPr>
              <w:t xml:space="preserve"> ste využili na jej premiestnenie?</w:t>
            </w:r>
          </w:p>
        </w:tc>
        <w:tc>
          <w:tcPr>
            <w:tcW w:w="5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  <w:b/>
                <w:b/>
                <w:color w:val="0070C0"/>
              </w:rPr>
            </w:pPr>
            <w:r>
              <w:rPr>
                <w:rFonts w:cs="Calibri" w:cstheme="minorHAnsi" w:ascii="Calibri" w:hAnsi="Calibri"/>
                <w:b/>
                <w:color w:val="0070C0"/>
              </w:rPr>
            </w:r>
          </w:p>
        </w:tc>
      </w:tr>
      <w:tr>
        <w:trPr>
          <w:trHeight w:val="2727" w:hRule="atLeast"/>
        </w:trPr>
        <w:tc>
          <w:tcPr>
            <w:tcW w:w="39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Do projektu chceme doplniť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zelenú loptičku</w:t>
            </w:r>
            <w:r>
              <w:rPr>
                <w:rFonts w:cs="Calibri" w:ascii="Calibri" w:hAnsi="Calibri" w:asciiTheme="minorHAnsi" w:cstheme="minorHAnsi" w:hAnsiTheme="minorHAnsi"/>
              </w:rPr>
              <w:t>, ktorú má hráč počas svojho pohybu „pozbierať“, t. j. keď sa s ňou stretne, zelená loptička zmizne.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V časti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Designer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 doplňte nový objekt typu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Ball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, vhodne ho pomenujte (napr.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zelena1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) a v časti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Blocks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 doplňte časť programu, ktorá zabezpečí ukrytie zelenej loptičky pri stretnutí s modrou loptičkou.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/>
              </w:rPr>
              <w:t xml:space="preserve">Akú vlastnosť objektu </w:t>
            </w:r>
            <w:r>
              <w:rPr>
                <w:rFonts w:cs="Calibri" w:ascii="Calibri" w:hAnsi="Calibri"/>
                <w:b/>
              </w:rPr>
              <w:t>zelena1</w:t>
            </w:r>
            <w:r>
              <w:rPr>
                <w:rFonts w:cs="Calibri" w:ascii="Calibri" w:hAnsi="Calibri"/>
              </w:rPr>
              <w:t xml:space="preserve"> ste využili na ukrytie zelenej loptičky?</w:t>
            </w:r>
          </w:p>
        </w:tc>
        <w:tc>
          <w:tcPr>
            <w:tcW w:w="5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  <w:b/>
                <w:b/>
                <w:color w:val="0070C0"/>
              </w:rPr>
            </w:pPr>
            <w:r>
              <w:rPr>
                <w:rFonts w:cs="Calibri" w:cstheme="minorHAnsi" w:ascii="Calibri" w:hAnsi="Calibri"/>
                <w:b/>
                <w:color w:val="0070C0"/>
              </w:rPr>
            </w:r>
          </w:p>
        </w:tc>
      </w:tr>
      <w:tr>
        <w:trPr>
          <w:trHeight w:val="1109" w:hRule="atLeast"/>
        </w:trPr>
        <w:tc>
          <w:tcPr>
            <w:tcW w:w="39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Stlačte tlačidlo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Štart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 a vyskúšajte program.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Vysvetlite, čo a prečo nefunguje?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Čo treba doplniť do udalosti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bStart.Click</w:t>
            </w:r>
            <w:r>
              <w:rPr>
                <w:rFonts w:cs="Calibri" w:ascii="Calibri" w:hAnsi="Calibri" w:asciiTheme="minorHAnsi" w:cstheme="minorHAnsi" w:hAnsiTheme="minorHAnsi"/>
              </w:rPr>
              <w:t>?</w:t>
            </w:r>
          </w:p>
        </w:tc>
        <w:tc>
          <w:tcPr>
            <w:tcW w:w="5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  <w:b/>
                <w:b/>
                <w:color w:val="0070C0"/>
                <w:lang w:val="pl-PL"/>
              </w:rPr>
            </w:pPr>
            <w:r>
              <w:rPr>
                <w:rFonts w:cs="Calibri" w:cstheme="minorHAnsi" w:ascii="Calibri" w:hAnsi="Calibri"/>
                <w:b/>
                <w:color w:val="0070C0"/>
                <w:lang w:val="pl-PL"/>
              </w:rPr>
            </w:r>
          </w:p>
        </w:tc>
      </w:tr>
      <w:tr>
        <w:trPr>
          <w:trHeight w:val="2588" w:hRule="atLeast"/>
        </w:trPr>
        <w:tc>
          <w:tcPr>
            <w:tcW w:w="39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Do programu sme vložili ďalšiu zelenú loptičku, nazvali sme ju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zelena2</w:t>
            </w:r>
            <w:r>
              <w:rPr>
                <w:rFonts w:cs="Calibri" w:ascii="Calibri" w:hAnsi="Calibri" w:asciiTheme="minorHAnsi" w:cstheme="minorHAnsi" w:hAnsiTheme="minorHAnsi"/>
              </w:rPr>
              <w:t>.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Ako najjednoduchšie získame jej udalosť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CollideWith</w:t>
            </w:r>
            <w:r>
              <w:rPr>
                <w:rFonts w:cs="Calibri" w:ascii="Calibri" w:hAnsi="Calibri" w:asciiTheme="minorHAnsi" w:cstheme="minorHAnsi" w:hAnsiTheme="minorHAnsi"/>
              </w:rPr>
              <w:t xml:space="preserve">, ktorá bude rovnaká ako udalosť pre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zelena1?</w:t>
            </w:r>
          </w:p>
          <w:p>
            <w:pPr>
              <w:pStyle w:val="TableContents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Čo ďalšie je potrebné zmeniť v programe, aby sme pri štarte videli obe zelené loptičky?</w:t>
            </w:r>
          </w:p>
        </w:tc>
        <w:tc>
          <w:tcPr>
            <w:tcW w:w="50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  <w:color w:val="0070C0"/>
              </w:rPr>
            </w:pPr>
            <w:r>
              <w:rPr>
                <w:rFonts w:cs="Calibri" w:cstheme="minorHAnsi" w:ascii="Calibri" w:hAnsi="Calibri"/>
                <w:color w:val="0070C0"/>
              </w:rPr>
            </w:r>
          </w:p>
        </w:tc>
      </w:tr>
    </w:tbl>
    <w:p>
      <w:pPr>
        <w:pStyle w:val="ListParagrap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ListParagraph"/>
        <w:numPr>
          <w:ilvl w:val="0"/>
          <w:numId w:val="1"/>
        </w:numPr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ascii="Calibri" w:hAnsi="Calibri" w:asciiTheme="minorHAnsi" w:cstheme="minorHAnsi" w:hAnsiTheme="minorHAnsi"/>
          <w:sz w:val="24"/>
        </w:rPr>
        <w:t>Na základe svojich zistení a pokusov dokončite projekt:</w:t>
      </w:r>
    </w:p>
    <w:p>
      <w:pPr>
        <w:pStyle w:val="ListParagraph"/>
        <w:numPr>
          <w:ilvl w:val="1"/>
          <w:numId w:val="1"/>
        </w:numPr>
        <w:ind w:left="680" w:hanging="340"/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ascii="Calibri" w:hAnsi="Calibri" w:asciiTheme="minorHAnsi" w:cstheme="minorHAnsi" w:hAnsiTheme="minorHAnsi"/>
          <w:sz w:val="24"/>
        </w:rPr>
        <w:t xml:space="preserve">Vložte do projektu ďalšiu </w:t>
      </w:r>
      <w:r>
        <w:rPr>
          <w:rFonts w:cs="Calibri" w:ascii="Calibri" w:hAnsi="Calibri" w:asciiTheme="minorHAnsi" w:cstheme="minorHAnsi" w:hAnsiTheme="minorHAnsi"/>
          <w:b/>
          <w:sz w:val="24"/>
        </w:rPr>
        <w:t>zelenú</w:t>
      </w:r>
      <w:r>
        <w:rPr>
          <w:rFonts w:cs="Calibri" w:ascii="Calibri" w:hAnsi="Calibri" w:asciiTheme="minorHAnsi" w:cstheme="minorHAnsi" w:hAnsiTheme="minorHAnsi"/>
          <w:sz w:val="24"/>
        </w:rPr>
        <w:t xml:space="preserve"> loptičku, vhodne ju umiestnite, pomenujte a pripravte pre ňu rovnaký program ako pre predchádzajúce zelené loptičky: pri stretnutí s modrou loptičkou nech sa ukryje.</w:t>
        <w:br/>
        <w:t>Nezabudnite doprogramovať ukázanie loptičky pri štarte hry.</w:t>
      </w:r>
    </w:p>
    <w:p>
      <w:pPr>
        <w:pStyle w:val="ListParagraph"/>
        <w:numPr>
          <w:ilvl w:val="1"/>
          <w:numId w:val="1"/>
        </w:numPr>
        <w:ind w:left="680" w:hanging="340"/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ascii="Calibri" w:hAnsi="Calibri" w:asciiTheme="minorHAnsi" w:cstheme="minorHAnsi" w:hAnsiTheme="minorHAnsi"/>
          <w:sz w:val="24"/>
        </w:rPr>
        <w:t xml:space="preserve">Vedľa tlačidla </w:t>
      </w:r>
      <w:r>
        <w:rPr>
          <w:rFonts w:cs="Calibri" w:ascii="Calibri" w:hAnsi="Calibri" w:asciiTheme="minorHAnsi" w:cstheme="minorHAnsi" w:hAnsiTheme="minorHAnsi"/>
          <w:b/>
          <w:sz w:val="24"/>
        </w:rPr>
        <w:t>Štart</w:t>
      </w:r>
      <w:r>
        <w:rPr>
          <w:rFonts w:cs="Calibri" w:ascii="Calibri" w:hAnsi="Calibri" w:asciiTheme="minorHAnsi" w:cstheme="minorHAnsi" w:hAnsiTheme="minorHAnsi"/>
          <w:sz w:val="24"/>
        </w:rPr>
        <w:t xml:space="preserve"> vložte </w:t>
      </w:r>
      <w:r>
        <w:rPr>
          <w:rFonts w:cs="Calibri" w:ascii="Calibri" w:hAnsi="Calibri" w:asciiTheme="minorHAnsi" w:cstheme="minorHAnsi" w:hAnsiTheme="minorHAnsi"/>
          <w:b/>
          <w:sz w:val="24"/>
        </w:rPr>
        <w:t>Label</w:t>
      </w:r>
      <w:r>
        <w:rPr>
          <w:rFonts w:cs="Calibri" w:ascii="Calibri" w:hAnsi="Calibri" w:asciiTheme="minorHAnsi" w:cstheme="minorHAnsi" w:hAnsiTheme="minorHAnsi"/>
          <w:sz w:val="24"/>
        </w:rPr>
        <w:t>, v ktorom budete zobrazovať počet nazbieraných zelených loptičiek. Upravte program tak, aby sa pri zobratí loptičky tento počet zvýšil.</w:t>
        <w:br/>
        <w:t>Porozmýšľajte, či by bolo vhodné pre nejakú časť programu vytvoriť procedúru.</w:t>
      </w:r>
    </w:p>
    <w:p>
      <w:pPr>
        <w:pStyle w:val="ListParagraph"/>
        <w:numPr>
          <w:ilvl w:val="1"/>
          <w:numId w:val="1"/>
        </w:numPr>
        <w:ind w:left="680" w:hanging="340"/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ascii="Calibri" w:hAnsi="Calibri" w:asciiTheme="minorHAnsi" w:cstheme="minorHAnsi" w:hAnsiTheme="minorHAnsi"/>
          <w:sz w:val="24"/>
        </w:rPr>
        <w:t xml:space="preserve">Doprogramujte, aby tlačidlo </w:t>
      </w:r>
      <w:r>
        <w:rPr>
          <w:rFonts w:cs="Calibri" w:ascii="Calibri" w:hAnsi="Calibri" w:asciiTheme="minorHAnsi" w:cstheme="minorHAnsi" w:hAnsiTheme="minorHAnsi"/>
          <w:b/>
          <w:sz w:val="24"/>
        </w:rPr>
        <w:t>Štart</w:t>
      </w:r>
      <w:r>
        <w:rPr>
          <w:rFonts w:cs="Calibri" w:ascii="Calibri" w:hAnsi="Calibri" w:asciiTheme="minorHAnsi" w:cstheme="minorHAnsi" w:hAnsiTheme="minorHAnsi"/>
          <w:sz w:val="24"/>
        </w:rPr>
        <w:t xml:space="preserve"> vynulovalo počet bodov (aj ich zobrazenie v </w:t>
      </w:r>
      <w:r>
        <w:rPr>
          <w:rFonts w:cs="Calibri" w:ascii="Calibri" w:hAnsi="Calibri" w:asciiTheme="minorHAnsi" w:cstheme="minorHAnsi" w:hAnsiTheme="minorHAnsi"/>
          <w:b/>
          <w:sz w:val="24"/>
        </w:rPr>
        <w:t>Label1</w:t>
      </w:r>
      <w:r>
        <w:rPr>
          <w:rFonts w:cs="Calibri" w:ascii="Calibri" w:hAnsi="Calibri" w:asciiTheme="minorHAnsi" w:cstheme="minorHAnsi" w:hAnsiTheme="minorHAnsi"/>
          <w:sz w:val="24"/>
        </w:rPr>
        <w:t>).</w:t>
      </w:r>
    </w:p>
    <w:p>
      <w:pPr>
        <w:pStyle w:val="Normal"/>
        <w:spacing w:lineRule="auto" w:line="240"/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cstheme="minorHAnsi" w:ascii="Calibri" w:hAnsi="Calibri"/>
          <w:sz w:val="24"/>
        </w:rPr>
      </w:r>
      <w:r>
        <w:br w:type="page"/>
      </w:r>
    </w:p>
    <w:p>
      <w:pPr>
        <w:pStyle w:val="ListParagraph"/>
        <w:numPr>
          <w:ilvl w:val="0"/>
          <w:numId w:val="1"/>
        </w:numPr>
        <w:rPr>
          <w:sz w:val="24"/>
        </w:rPr>
      </w:pPr>
      <w:r>
        <w:rPr>
          <w:rFonts w:cs="Calibri" w:ascii="Calibri" w:hAnsi="Calibri" w:asciiTheme="minorHAnsi" w:cstheme="minorHAnsi" w:hAnsiTheme="minorHAnsi"/>
          <w:sz w:val="24"/>
          <w:lang w:val="en-US"/>
        </w:rPr>
        <w:t xml:space="preserve">* </w:t>
      </w:r>
      <w:r>
        <w:rPr>
          <w:rFonts w:cs="Calibri" w:ascii="Calibri" w:hAnsi="Calibri" w:asciiTheme="minorHAnsi" w:cstheme="minorHAnsi" w:hAnsiTheme="minorHAnsi"/>
          <w:sz w:val="24"/>
        </w:rPr>
        <w:t>Rozšírte projekt o ďalšie funkcie</w:t>
      </w:r>
    </w:p>
    <w:p>
      <w:pPr>
        <w:pStyle w:val="ListParagraph"/>
        <w:numPr>
          <w:ilvl w:val="1"/>
          <w:numId w:val="1"/>
        </w:numPr>
        <w:ind w:left="709" w:hanging="360"/>
        <w:rPr/>
      </w:pPr>
      <w:r>
        <w:rPr>
          <w:rFonts w:cs="Calibri" w:ascii="Calibri" w:hAnsi="Calibri" w:asciiTheme="minorHAnsi" w:cstheme="minorHAnsi" w:hAnsiTheme="minorHAnsi"/>
          <w:sz w:val="24"/>
        </w:rPr>
        <w:t xml:space="preserve">Pridajte zvuk pri dotyku modrej loptičky so zelenou. </w:t>
      </w:r>
      <w:r>
        <w:rPr>
          <w:rFonts w:cs="Calibri" w:ascii="Calibri" w:hAnsi="Calibri"/>
          <w:iCs/>
          <w:sz w:val="24"/>
          <w:szCs w:val="24"/>
        </w:rPr>
        <w:t xml:space="preserve">Hľadajte zvuky na internete, ktorých licencia dovoľuje použitie bez zmluvy alebo platby (napríklad na </w:t>
      </w:r>
      <w:hyperlink r:id="rId4">
        <w:r>
          <w:rPr>
            <w:rStyle w:val="InternetLink"/>
            <w:rFonts w:cs="Calibri" w:ascii="Calibri" w:hAnsi="Calibri"/>
            <w:iCs/>
            <w:sz w:val="24"/>
            <w:szCs w:val="24"/>
          </w:rPr>
          <w:t>http://soundbible.com</w:t>
        </w:r>
      </w:hyperlink>
      <w:r>
        <w:rPr>
          <w:rFonts w:cs="Calibri" w:ascii="Calibri" w:hAnsi="Calibri"/>
          <w:iCs/>
          <w:sz w:val="24"/>
          <w:szCs w:val="24"/>
        </w:rPr>
        <w:t xml:space="preserve"> alebo </w:t>
      </w:r>
      <w:hyperlink r:id="rId5">
        <w:r>
          <w:rPr>
            <w:rStyle w:val="InternetLink"/>
            <w:rFonts w:cs="Calibri" w:ascii="Calibri" w:hAnsi="Calibri"/>
            <w:iCs/>
            <w:sz w:val="24"/>
            <w:szCs w:val="24"/>
          </w:rPr>
          <w:t>https://freesound.org</w:t>
        </w:r>
      </w:hyperlink>
      <w:r>
        <w:rPr>
          <w:rFonts w:cs="Calibri" w:ascii="Calibri" w:hAnsi="Calibri"/>
          <w:iCs/>
          <w:sz w:val="24"/>
          <w:szCs w:val="24"/>
        </w:rPr>
        <w:t xml:space="preserve"> , druhá stránka vyžaduje registráciu, ktorá je zadarmo).</w:t>
      </w:r>
    </w:p>
    <w:p>
      <w:pPr>
        <w:pStyle w:val="ListParagraph"/>
        <w:numPr>
          <w:ilvl w:val="1"/>
          <w:numId w:val="1"/>
        </w:numPr>
        <w:ind w:left="709" w:hanging="360"/>
        <w:rPr>
          <w:sz w:val="24"/>
        </w:rPr>
      </w:pPr>
      <w:r>
        <w:rPr>
          <w:rFonts w:cs="Calibri" w:ascii="Calibri" w:hAnsi="Calibri" w:asciiTheme="minorHAnsi" w:cstheme="minorHAnsi" w:hAnsiTheme="minorHAnsi"/>
          <w:sz w:val="24"/>
        </w:rPr>
        <w:t xml:space="preserve">Keď hráč vyzbiera všetky zelené loptičky, tak program do komponentu </w:t>
      </w:r>
      <w:r>
        <w:rPr>
          <w:rFonts w:cs="Calibri" w:ascii="Calibri" w:hAnsi="Calibri" w:asciiTheme="minorHAnsi" w:cstheme="minorHAnsi" w:hAnsiTheme="minorHAnsi"/>
          <w:b/>
          <w:sz w:val="24"/>
        </w:rPr>
        <w:t>Label</w:t>
      </w:r>
      <w:r>
        <w:rPr>
          <w:rFonts w:cs="Calibri" w:ascii="Calibri" w:hAnsi="Calibri" w:asciiTheme="minorHAnsi" w:cstheme="minorHAnsi" w:hAnsiTheme="minorHAnsi"/>
          <w:sz w:val="24"/>
        </w:rPr>
        <w:t xml:space="preserve"> (ten, do ktorého vypisujeme počet bodov) napíše </w:t>
      </w:r>
      <w:r>
        <w:rPr>
          <w:rFonts w:cs="Calibri" w:ascii="Calibri" w:hAnsi="Calibri" w:asciiTheme="minorHAnsi" w:cstheme="minorHAnsi" w:hAnsiTheme="minorHAnsi"/>
          <w:b/>
          <w:sz w:val="24"/>
        </w:rPr>
        <w:t>SUPER</w:t>
      </w:r>
      <w:r>
        <w:rPr>
          <w:rFonts w:cs="Calibri" w:ascii="Calibri" w:hAnsi="Calibri"/>
          <w:sz w:val="24"/>
        </w:rPr>
        <w:t>, zastaví pohyb hráča a prípadne aj zahrá zvuk</w:t>
      </w:r>
      <w:r>
        <w:rPr>
          <w:rFonts w:cs="Calibri" w:ascii="Calibri" w:hAnsi="Calibri" w:asciiTheme="minorHAnsi" w:cstheme="minorHAnsi" w:hAnsiTheme="minorHAnsi"/>
          <w:sz w:val="24"/>
        </w:rPr>
        <w:t>, napr. fanfáry alebo potlesk...</w:t>
      </w:r>
    </w:p>
    <w:p>
      <w:pPr>
        <w:pStyle w:val="ListParagraph"/>
        <w:numPr>
          <w:ilvl w:val="1"/>
          <w:numId w:val="1"/>
        </w:numPr>
        <w:ind w:left="709" w:hanging="360"/>
        <w:rPr>
          <w:sz w:val="24"/>
        </w:rPr>
      </w:pPr>
      <w:r>
        <w:rPr>
          <w:rFonts w:cs="Calibri" w:ascii="Calibri" w:hAnsi="Calibri" w:asciiTheme="minorHAnsi" w:cstheme="minorHAnsi" w:hAnsiTheme="minorHAnsi"/>
          <w:sz w:val="24"/>
        </w:rPr>
        <w:t>Do projektu vložte ďalšie dve čierne loptičky, spravte ich rôzne veľké a doprogramujte, aby sa hra zastavila aj pri zrážke modrej loptičky s každou z nich.</w:t>
      </w:r>
    </w:p>
    <w:p>
      <w:pPr>
        <w:pStyle w:val="ListParagraph"/>
        <w:numPr>
          <w:ilvl w:val="1"/>
          <w:numId w:val="1"/>
        </w:numPr>
        <w:ind w:left="709" w:hanging="360"/>
        <w:rPr>
          <w:sz w:val="24"/>
        </w:rPr>
      </w:pPr>
      <w:r>
        <w:rPr>
          <w:rFonts w:cs="Calibri" w:ascii="Calibri" w:hAnsi="Calibri" w:asciiTheme="minorHAnsi" w:cstheme="minorHAnsi" w:hAnsiTheme="minorHAnsi"/>
          <w:sz w:val="24"/>
        </w:rPr>
        <w:t xml:space="preserve">Keď hra zastane preto, že modrá loptička narazila na čiernu loptičku, tak program do komponentu </w:t>
      </w:r>
      <w:r>
        <w:rPr>
          <w:rFonts w:cs="Calibri" w:ascii="Calibri" w:hAnsi="Calibri" w:asciiTheme="minorHAnsi" w:cstheme="minorHAnsi" w:hAnsiTheme="minorHAnsi"/>
          <w:b/>
          <w:sz w:val="24"/>
        </w:rPr>
        <w:t>Label1</w:t>
      </w:r>
      <w:r>
        <w:rPr>
          <w:rFonts w:cs="Calibri" w:ascii="Calibri" w:hAnsi="Calibri" w:asciiTheme="minorHAnsi" w:cstheme="minorHAnsi" w:hAnsiTheme="minorHAnsi"/>
          <w:sz w:val="24"/>
        </w:rPr>
        <w:t xml:space="preserve"> (do toho, do ktorého vypisujeme počet bodov) napíše </w:t>
      </w:r>
      <w:r>
        <w:rPr>
          <w:rFonts w:cs="Calibri" w:ascii="Calibri" w:hAnsi="Calibri" w:asciiTheme="minorHAnsi" w:cstheme="minorHAnsi" w:hAnsiTheme="minorHAnsi"/>
          <w:b/>
          <w:sz w:val="24"/>
        </w:rPr>
        <w:t>SKÚS ZNOVU</w:t>
      </w:r>
      <w:r>
        <w:rPr>
          <w:rFonts w:cs="Calibri" w:ascii="Calibri" w:hAnsi="Calibri" w:asciiTheme="minorHAnsi" w:cstheme="minorHAnsi" w:hAnsiTheme="minorHAnsi"/>
          <w:sz w:val="24"/>
        </w:rPr>
        <w:t xml:space="preserve"> a prípadne zahrá zvuk, že je zle, napr. pád, náraz...</w:t>
      </w:r>
    </w:p>
    <w:p>
      <w:pPr>
        <w:pStyle w:val="Normal"/>
        <w:rPr>
          <w:sz w:val="24"/>
        </w:rPr>
      </w:pPr>
      <w:r>
        <w:rPr>
          <w:sz w:val="24"/>
        </w:rPr>
      </w:r>
    </w:p>
    <w:tbl>
      <w:tblPr>
        <w:tblStyle w:val="Mriekatabuky"/>
        <w:tblW w:w="8931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31"/>
      </w:tblGrid>
      <w:tr>
        <w:trPr/>
        <w:tc>
          <w:tcPr>
            <w:tcW w:w="8931" w:type="dxa"/>
            <w:tcBorders>
              <w:bottom w:val="nil"/>
            </w:tcBorders>
            <w:shd w:color="auto" w:fill="auto" w:val="clear"/>
          </w:tcPr>
          <w:p>
            <w:pPr>
              <w:pStyle w:val="TableContents"/>
              <w:rPr>
                <w:rFonts w:ascii="Calibri" w:hAnsi="Calibri" w:cs="Calibri" w:asciiTheme="minorHAnsi" w:cstheme="minorHAnsi" w:hAnsiTheme="minorHAnsi"/>
                <w:b/>
                <w:b/>
                <w:bCs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4"/>
                <w:szCs w:val="24"/>
              </w:rPr>
              <w:t>Po dnešnej hodine viem</w:t>
            </w:r>
          </w:p>
        </w:tc>
      </w:tr>
      <w:tr>
        <w:trPr/>
        <w:tc>
          <w:tcPr>
            <w:tcW w:w="8931" w:type="dxa"/>
            <w:tcBorders>
              <w:top w:val="nil"/>
              <w:bottom w:val="nil"/>
            </w:tcBorders>
            <w:shd w:fill="auto" w:val="clear"/>
          </w:tcPr>
          <w:p>
            <w:pPr>
              <w:pStyle w:val="Caption1"/>
              <w:numPr>
                <w:ilvl w:val="0"/>
                <w:numId w:val="2"/>
              </w:numPr>
              <w:spacing w:before="120" w:after="120"/>
              <w:rPr>
                <w:rStyle w:val="ListLabel42"/>
                <w:rFonts w:ascii="Calibri" w:hAnsi="Calibri" w:cs="Calibri" w:asciiTheme="minorHAnsi" w:cstheme="minorHAnsi" w:hAnsiTheme="minorHAnsi"/>
                <w:i w:val="false"/>
                <w:i w:val="false"/>
              </w:rPr>
            </w:pPr>
            <w:r>
              <w:rPr>
                <w:rStyle w:val="ListLabel42"/>
                <w:rFonts w:cs="Calibri" w:ascii="Calibri" w:hAnsi="Calibri" w:asciiTheme="minorHAnsi" w:cstheme="minorHAnsi" w:hAnsiTheme="minorHAnsi"/>
                <w:i w:val="false"/>
              </w:rPr>
              <w:t xml:space="preserve">využívať orientačný senzor na pohyb objektu typu </w:t>
            </w:r>
            <w:r>
              <w:rPr>
                <w:rStyle w:val="ListLabel42"/>
                <w:rFonts w:cs="Calibri" w:ascii="Calibri" w:hAnsi="Calibri" w:asciiTheme="minorHAnsi" w:cstheme="minorHAnsi" w:hAnsiTheme="minorHAnsi"/>
                <w:b/>
                <w:i w:val="false"/>
              </w:rPr>
              <w:t>Ball</w:t>
            </w:r>
          </w:p>
        </w:tc>
      </w:tr>
      <w:tr>
        <w:trPr/>
        <w:tc>
          <w:tcPr>
            <w:tcW w:w="8931" w:type="dxa"/>
            <w:tcBorders>
              <w:top w:val="nil"/>
              <w:bottom w:val="nil"/>
            </w:tcBorders>
            <w:shd w:fill="auto" w:val="clear"/>
          </w:tcPr>
          <w:p>
            <w:pPr>
              <w:pStyle w:val="Caption1"/>
              <w:numPr>
                <w:ilvl w:val="0"/>
                <w:numId w:val="2"/>
              </w:numPr>
              <w:spacing w:before="120" w:after="120"/>
              <w:rPr>
                <w:rStyle w:val="ListLabel42"/>
                <w:rFonts w:ascii="Calibri" w:hAnsi="Calibri" w:cs="Calibri" w:asciiTheme="minorHAnsi" w:cstheme="minorHAnsi" w:hAnsiTheme="minorHAnsi"/>
                <w:i w:val="false"/>
                <w:i w:val="false"/>
              </w:rPr>
            </w:pPr>
            <w:r>
              <w:rPr>
                <w:rStyle w:val="ListLabel42"/>
                <w:rFonts w:cs="Calibri" w:ascii="Calibri" w:hAnsi="Calibri" w:asciiTheme="minorHAnsi" w:cstheme="minorHAnsi" w:hAnsiTheme="minorHAnsi"/>
                <w:i w:val="false"/>
              </w:rPr>
              <w:t>vytvoriť časť programu, v ktorej objekt reaguje na kolíziu s iným objektom</w:t>
            </w:r>
          </w:p>
        </w:tc>
      </w:tr>
      <w:tr>
        <w:trPr/>
        <w:tc>
          <w:tcPr>
            <w:tcW w:w="8931" w:type="dxa"/>
            <w:tcBorders>
              <w:top w:val="nil"/>
              <w:bottom w:val="nil"/>
            </w:tcBorders>
            <w:shd w:fill="auto" w:val="clear"/>
          </w:tcPr>
          <w:p>
            <w:pPr>
              <w:pStyle w:val="Caption1"/>
              <w:numPr>
                <w:ilvl w:val="0"/>
                <w:numId w:val="2"/>
              </w:numPr>
              <w:spacing w:before="120" w:after="120"/>
              <w:rPr>
                <w:rStyle w:val="ListLabel42"/>
                <w:rFonts w:ascii="Calibri" w:hAnsi="Calibri" w:cs="Calibri" w:asciiTheme="minorHAnsi" w:cstheme="minorHAnsi" w:hAnsiTheme="minorHAnsi"/>
                <w:i w:val="false"/>
                <w:i w:val="false"/>
              </w:rPr>
            </w:pPr>
            <w:r>
              <w:rPr>
                <w:rStyle w:val="ListLabel42"/>
                <w:rFonts w:cs="Calibri" w:ascii="Calibri" w:hAnsi="Calibri" w:asciiTheme="minorHAnsi" w:cstheme="minorHAnsi" w:hAnsiTheme="minorHAnsi"/>
                <w:i w:val="false"/>
              </w:rPr>
              <w:t xml:space="preserve">zobraziť alebo skryť objekt typu </w:t>
            </w:r>
            <w:r>
              <w:rPr>
                <w:rStyle w:val="ListLabel42"/>
                <w:rFonts w:cs="Calibri" w:ascii="Calibri" w:hAnsi="Calibri" w:asciiTheme="minorHAnsi" w:cstheme="minorHAnsi" w:hAnsiTheme="minorHAnsi"/>
                <w:b/>
                <w:i w:val="false"/>
              </w:rPr>
              <w:t>Ball</w:t>
            </w:r>
          </w:p>
        </w:tc>
      </w:tr>
      <w:tr>
        <w:trPr/>
        <w:tc>
          <w:tcPr>
            <w:tcW w:w="8931" w:type="dxa"/>
            <w:tcBorders>
              <w:top w:val="nil"/>
              <w:bottom w:val="nil"/>
            </w:tcBorders>
            <w:shd w:fill="auto" w:val="clear"/>
          </w:tcPr>
          <w:p>
            <w:pPr>
              <w:pStyle w:val="Caption1"/>
              <w:numPr>
                <w:ilvl w:val="0"/>
                <w:numId w:val="2"/>
              </w:numPr>
              <w:spacing w:before="120" w:after="120"/>
              <w:rPr>
                <w:rStyle w:val="ListLabel42"/>
                <w:rFonts w:ascii="Calibri" w:hAnsi="Calibri" w:cs="Calibri" w:asciiTheme="minorHAnsi" w:cstheme="minorHAnsi" w:hAnsiTheme="minorHAnsi"/>
                <w:i w:val="false"/>
                <w:i w:val="false"/>
              </w:rPr>
            </w:pPr>
            <w:r>
              <w:rPr>
                <w:rStyle w:val="ListLabel42"/>
                <w:rFonts w:cs="Calibri" w:ascii="Calibri" w:hAnsi="Calibri" w:asciiTheme="minorHAnsi" w:cstheme="minorHAnsi" w:hAnsiTheme="minorHAnsi"/>
                <w:i w:val="false"/>
              </w:rPr>
              <w:t>vytvoriť globálnu premennú, nastavovať a meniť jej hodnotu</w:t>
            </w:r>
          </w:p>
        </w:tc>
      </w:tr>
      <w:tr>
        <w:trPr/>
        <w:tc>
          <w:tcPr>
            <w:tcW w:w="8931" w:type="dxa"/>
            <w:tcBorders>
              <w:top w:val="nil"/>
              <w:bottom w:val="nil"/>
            </w:tcBorders>
            <w:shd w:fill="auto" w:val="clear"/>
          </w:tcPr>
          <w:p>
            <w:pPr>
              <w:pStyle w:val="Caption1"/>
              <w:numPr>
                <w:ilvl w:val="0"/>
                <w:numId w:val="2"/>
              </w:numPr>
              <w:spacing w:before="120" w:after="120"/>
              <w:rPr>
                <w:rStyle w:val="ListLabel42"/>
                <w:rFonts w:ascii="Calibri" w:hAnsi="Calibri" w:cs="Calibri" w:asciiTheme="minorHAnsi" w:cstheme="minorHAnsi" w:hAnsiTheme="minorHAnsi"/>
                <w:i w:val="false"/>
                <w:i w:val="false"/>
              </w:rPr>
            </w:pPr>
            <w:r>
              <w:rPr>
                <w:rStyle w:val="ListLabel42"/>
                <w:rFonts w:cs="Calibri" w:ascii="Calibri" w:hAnsi="Calibri" w:asciiTheme="minorHAnsi" w:cstheme="minorHAnsi" w:hAnsiTheme="minorHAnsi"/>
                <w:i w:val="false"/>
              </w:rPr>
              <w:t>vytvoriť procedúru</w:t>
            </w:r>
          </w:p>
        </w:tc>
      </w:tr>
      <w:tr>
        <w:trPr/>
        <w:tc>
          <w:tcPr>
            <w:tcW w:w="8931" w:type="dxa"/>
            <w:tcBorders>
              <w:top w:val="nil"/>
            </w:tcBorders>
            <w:shd w:fill="auto" w:val="clear"/>
          </w:tcPr>
          <w:p>
            <w:pPr>
              <w:pStyle w:val="Caption1"/>
              <w:numPr>
                <w:ilvl w:val="0"/>
                <w:numId w:val="2"/>
              </w:numPr>
              <w:spacing w:before="120" w:after="120"/>
              <w:rPr>
                <w:rStyle w:val="ListLabel42"/>
                <w:rFonts w:ascii="Calibri" w:hAnsi="Calibri" w:cs="Calibri" w:asciiTheme="minorHAnsi" w:cstheme="minorHAnsi" w:hAnsiTheme="minorHAnsi"/>
                <w:i w:val="false"/>
                <w:i w:val="false"/>
              </w:rPr>
            </w:pPr>
            <w:r>
              <w:rPr>
                <w:rStyle w:val="ListLabel42"/>
                <w:rFonts w:cs="Calibri" w:ascii="Calibri" w:hAnsi="Calibri" w:asciiTheme="minorHAnsi" w:cstheme="minorHAnsi" w:hAnsiTheme="minorHAnsi"/>
                <w:i w:val="false"/>
              </w:rPr>
              <w:t>posúdiť, či je vhodné pre nejakú časť programu vytvoriť procedúru</w:t>
            </w:r>
          </w:p>
        </w:tc>
      </w:tr>
    </w:tbl>
    <w:p>
      <w:pPr>
        <w:pStyle w:val="STRUKTURAN3"/>
        <w:spacing w:before="120" w:after="120"/>
        <w:rPr>
          <w:rFonts w:ascii="Calibri" w:hAnsi="Calibri" w:asciiTheme="minorHAnsi" w:hAnsiTheme="minorHAnsi"/>
          <w:sz w:val="24"/>
        </w:rPr>
      </w:pPr>
      <w:r>
        <w:rPr/>
      </w:r>
    </w:p>
    <w:sectPr>
      <w:headerReference w:type="default" r:id="rId6"/>
      <w:headerReference w:type="first" r:id="rId7"/>
      <w:type w:val="nextPage"/>
      <w:pgSz w:w="11906" w:h="16838"/>
      <w:pgMar w:left="1440" w:right="1440" w:header="0" w:top="993" w:footer="0" w:bottom="1440" w:gutter="0"/>
      <w:pgNumType w:start="1" w:fmt="decimal"/>
      <w:formProt w:val="false"/>
      <w:titlePg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spacing w:before="120" w:after="0"/>
      <w:rPr>
        <w:sz w:val="32"/>
        <w:szCs w:val="32"/>
      </w:rPr>
    </w:pPr>
    <w:r>
      <w:rPr>
        <w:sz w:val="32"/>
        <w:szCs w:val="32"/>
      </w:rPr>
    </w:r>
    <w:bookmarkStart w:id="0" w:name="_Hlk49097731"/>
    <w:bookmarkStart w:id="1" w:name="_Hlk49097730"/>
    <w:bookmarkStart w:id="2" w:name="_Hlk49097712"/>
    <w:bookmarkStart w:id="3" w:name="_Hlk49097711"/>
    <w:bookmarkStart w:id="4" w:name="_Hlk49097681"/>
    <w:bookmarkStart w:id="5" w:name="_Hlk49097680"/>
    <w:bookmarkStart w:id="6" w:name="_Hlk49097731"/>
    <w:bookmarkStart w:id="7" w:name="_Hlk49097730"/>
    <w:bookmarkStart w:id="8" w:name="_Hlk49097712"/>
    <w:bookmarkStart w:id="9" w:name="_Hlk49097711"/>
    <w:bookmarkStart w:id="10" w:name="_Hlk49097681"/>
    <w:bookmarkStart w:id="11" w:name="_Hlk49097680"/>
  </w:p>
  <w:p>
    <w:pPr>
      <w:pStyle w:val="Header"/>
      <w:spacing w:before="120" w:after="0"/>
      <w:rPr/>
    </w:pPr>
    <w:bookmarkStart w:id="12" w:name="_Hlk49097731"/>
    <w:bookmarkStart w:id="13" w:name="_Hlk49097730"/>
    <w:bookmarkStart w:id="14" w:name="_Hlk49097712"/>
    <w:bookmarkStart w:id="15" w:name="_Hlk49097711"/>
    <w:bookmarkStart w:id="16" w:name="_Hlk49097681"/>
    <w:bookmarkStart w:id="17" w:name="_Hlk49097680"/>
    <w:r>
      <w:rPr/>
      <w:t>Meno: .............................................................................. Trieda: ......... Dátum:  .....................</w:t>
    </w:r>
    <w:bookmarkEnd w:id="12"/>
    <w:bookmarkEnd w:id="13"/>
    <w:bookmarkEnd w:id="14"/>
    <w:bookmarkEnd w:id="15"/>
    <w:bookmarkEnd w:id="16"/>
    <w:bookmarkEnd w:id="17"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b w:val="false"/>
        <w:rFonts w:cs="Calibri"/>
        <w:color w:val="00000A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sz w:val="24"/>
        <w:rFonts w:cs="Calibri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color w:val="000000"/>
        <w:szCs w:val="22"/>
        <w:lang w:val="sk-SK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61b9a"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000000"/>
      <w:kern w:val="0"/>
      <w:sz w:val="22"/>
      <w:szCs w:val="22"/>
      <w:lang w:val="sk-SK" w:eastAsia="en-US" w:bidi="ar-SA"/>
    </w:rPr>
  </w:style>
  <w:style w:type="paragraph" w:styleId="Heading1">
    <w:name w:val="Heading 1"/>
    <w:basedOn w:val="Normal"/>
    <w:qFormat/>
    <w:rsid w:val="006d6894"/>
    <w:pPr>
      <w:keepNext w:val="true"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qFormat/>
    <w:rsid w:val="006d6894"/>
    <w:pPr>
      <w:keepNext w:val="true"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qFormat/>
    <w:rsid w:val="006d6894"/>
    <w:pPr>
      <w:keepNext w:val="true"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qFormat/>
    <w:rsid w:val="006d6894"/>
    <w:pPr>
      <w:keepNext w:val="true"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qFormat/>
    <w:rsid w:val="006d6894"/>
    <w:pPr>
      <w:keepNext w:val="true"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qFormat/>
    <w:rsid w:val="006d6894"/>
    <w:pPr>
      <w:keepNext w:val="true"/>
      <w:keepLines/>
      <w:spacing w:before="240" w:after="80"/>
      <w:contextualSpacing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basedOn w:val="DefaultParagraphFont"/>
    <w:uiPriority w:val="99"/>
    <w:unhideWhenUsed/>
    <w:rsid w:val="00880b73"/>
    <w:rPr>
      <w:color w:val="0563C1" w:themeColor="hyperlink"/>
      <w:u w:val="single"/>
    </w:rPr>
  </w:style>
  <w:style w:type="character" w:styleId="Nevyrieenzmienka1" w:customStyle="1">
    <w:name w:val="Nevyriešená zmienka1"/>
    <w:basedOn w:val="DefaultParagraphFont"/>
    <w:uiPriority w:val="99"/>
    <w:semiHidden/>
    <w:unhideWhenUsed/>
    <w:qFormat/>
    <w:rsid w:val="00880b73"/>
    <w:rPr>
      <w:color w:val="808080"/>
      <w:shd w:fill="E6E6E6" w:val="clear"/>
    </w:rPr>
  </w:style>
  <w:style w:type="character" w:styleId="TextbublinyChar" w:customStyle="1">
    <w:name w:val="Text bubliny Char"/>
    <w:basedOn w:val="DefaultParagraphFont"/>
    <w:link w:val="Textbubliny"/>
    <w:uiPriority w:val="99"/>
    <w:semiHidden/>
    <w:qFormat/>
    <w:rsid w:val="00a96972"/>
    <w:rPr>
      <w:rFonts w:ascii="Tahoma" w:hAnsi="Tahoma" w:cs="Tahoma"/>
      <w:sz w:val="16"/>
      <w:szCs w:val="16"/>
    </w:rPr>
  </w:style>
  <w:style w:type="character" w:styleId="HlavikaChar" w:customStyle="1">
    <w:name w:val="Hlavička Char"/>
    <w:basedOn w:val="DefaultParagraphFont"/>
    <w:link w:val="Hlavika"/>
    <w:uiPriority w:val="99"/>
    <w:qFormat/>
    <w:rsid w:val="00f73522"/>
    <w:rPr/>
  </w:style>
  <w:style w:type="character" w:styleId="PtaChar" w:customStyle="1">
    <w:name w:val="Päta Char"/>
    <w:basedOn w:val="DefaultParagraphFont"/>
    <w:link w:val="Pta"/>
    <w:uiPriority w:val="99"/>
    <w:qFormat/>
    <w:rsid w:val="00f73522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e1290"/>
    <w:rPr>
      <w:sz w:val="16"/>
      <w:szCs w:val="16"/>
    </w:rPr>
  </w:style>
  <w:style w:type="character" w:styleId="TextkomentraChar" w:customStyle="1">
    <w:name w:val="Text komentára Char"/>
    <w:basedOn w:val="DefaultParagraphFont"/>
    <w:link w:val="Textkomentra"/>
    <w:uiPriority w:val="99"/>
    <w:semiHidden/>
    <w:qFormat/>
    <w:rsid w:val="009e1290"/>
    <w:rPr>
      <w:szCs w:val="20"/>
    </w:rPr>
  </w:style>
  <w:style w:type="character" w:styleId="PredmetkomentraChar" w:customStyle="1">
    <w:name w:val="Predmet komentára Char"/>
    <w:basedOn w:val="TextkomentraChar"/>
    <w:link w:val="Predmetkomentra"/>
    <w:uiPriority w:val="99"/>
    <w:semiHidden/>
    <w:qFormat/>
    <w:rsid w:val="009e1290"/>
    <w:rPr>
      <w:b/>
      <w:bCs/>
      <w:szCs w:val="20"/>
    </w:rPr>
  </w:style>
  <w:style w:type="character" w:styleId="NumberingSymbols" w:customStyle="1">
    <w:name w:val="Numbering Symbols"/>
    <w:qFormat/>
    <w:rsid w:val="00326ef3"/>
    <w:rPr/>
  </w:style>
  <w:style w:type="character" w:styleId="Bullets" w:customStyle="1">
    <w:name w:val="Bullets"/>
    <w:qFormat/>
    <w:rsid w:val="00326ef3"/>
    <w:rPr>
      <w:rFonts w:ascii="OpenSymbol" w:hAnsi="OpenSymbol" w:eastAsia="OpenSymbol" w:cs="OpenSymbol"/>
    </w:rPr>
  </w:style>
  <w:style w:type="paragraph" w:styleId="Heading" w:customStyle="1">
    <w:name w:val="Heading"/>
    <w:basedOn w:val="Normal"/>
    <w:next w:val="TextBody"/>
    <w:qFormat/>
    <w:rsid w:val="00006831"/>
    <w:pPr>
      <w:keepNext w:val="true"/>
      <w:spacing w:before="240" w:after="120"/>
    </w:pPr>
    <w:rPr>
      <w:rFonts w:eastAsia="Microsoft YaHei" w:cs="Mangal"/>
      <w:sz w:val="28"/>
      <w:szCs w:val="28"/>
    </w:rPr>
  </w:style>
  <w:style w:type="paragraph" w:styleId="TextBody">
    <w:name w:val="Body Text"/>
    <w:basedOn w:val="Normal"/>
    <w:rsid w:val="00006831"/>
    <w:pPr>
      <w:spacing w:lineRule="auto" w:line="288" w:before="0" w:after="140"/>
    </w:pPr>
    <w:rPr/>
  </w:style>
  <w:style w:type="paragraph" w:styleId="List">
    <w:name w:val="List"/>
    <w:basedOn w:val="TextBody"/>
    <w:rsid w:val="00006831"/>
    <w:pPr/>
    <w:rPr>
      <w:rFonts w:ascii="Times New Roman" w:hAnsi="Times New Roman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 w:customStyle="1">
    <w:name w:val="Index"/>
    <w:basedOn w:val="Normal"/>
    <w:qFormat/>
    <w:rsid w:val="00006831"/>
    <w:pPr>
      <w:suppressLineNumbers/>
    </w:pPr>
    <w:rPr>
      <w:rFonts w:ascii="Times New Roman" w:hAnsi="Times New Roman" w:cs="Mangal"/>
    </w:rPr>
  </w:style>
  <w:style w:type="paragraph" w:styleId="Caption1">
    <w:name w:val="caption"/>
    <w:basedOn w:val="Normal"/>
    <w:qFormat/>
    <w:rsid w:val="00006831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Title">
    <w:name w:val="Title"/>
    <w:basedOn w:val="Normal"/>
    <w:qFormat/>
    <w:rsid w:val="006d6894"/>
    <w:pPr>
      <w:keepNext w:val="true"/>
      <w:keepLines/>
      <w:spacing w:before="0" w:after="60"/>
      <w:contextualSpacing/>
    </w:pPr>
    <w:rPr>
      <w:sz w:val="52"/>
      <w:szCs w:val="52"/>
    </w:rPr>
  </w:style>
  <w:style w:type="paragraph" w:styleId="Subtitle">
    <w:name w:val="Subtitle"/>
    <w:basedOn w:val="Normal"/>
    <w:qFormat/>
    <w:rsid w:val="006d6894"/>
    <w:pPr>
      <w:keepNext w:val="true"/>
      <w:keepLines/>
      <w:spacing w:before="0" w:after="320"/>
      <w:contextualSpacing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eb48d6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xtbublinyChar"/>
    <w:uiPriority w:val="99"/>
    <w:semiHidden/>
    <w:unhideWhenUsed/>
    <w:qFormat/>
    <w:rsid w:val="00a96972"/>
    <w:pPr>
      <w:spacing w:lineRule="auto" w:line="240"/>
    </w:pPr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lavikaChar"/>
    <w:uiPriority w:val="99"/>
    <w:unhideWhenUsed/>
    <w:rsid w:val="00f73522"/>
    <w:pPr>
      <w:tabs>
        <w:tab w:val="clear" w:pos="720"/>
        <w:tab w:val="center" w:pos="4536" w:leader="none"/>
        <w:tab w:val="right" w:pos="9072" w:leader="none"/>
      </w:tabs>
      <w:spacing w:lineRule="auto" w:line="240"/>
    </w:pPr>
    <w:rPr/>
  </w:style>
  <w:style w:type="paragraph" w:styleId="Footer">
    <w:name w:val="Footer"/>
    <w:basedOn w:val="Normal"/>
    <w:link w:val="PtaChar"/>
    <w:uiPriority w:val="99"/>
    <w:unhideWhenUsed/>
    <w:rsid w:val="00f73522"/>
    <w:pPr>
      <w:tabs>
        <w:tab w:val="clear" w:pos="720"/>
        <w:tab w:val="center" w:pos="4536" w:leader="none"/>
        <w:tab w:val="right" w:pos="9072" w:leader="none"/>
      </w:tabs>
      <w:spacing w:lineRule="auto" w:line="240"/>
    </w:pPr>
    <w:rPr/>
  </w:style>
  <w:style w:type="paragraph" w:styleId="TableContents" w:customStyle="1">
    <w:name w:val="Table Contents"/>
    <w:basedOn w:val="Normal"/>
    <w:qFormat/>
    <w:rsid w:val="00006831"/>
    <w:pPr/>
    <w:rPr/>
  </w:style>
  <w:style w:type="paragraph" w:styleId="Annotationtext">
    <w:name w:val="annotation text"/>
    <w:basedOn w:val="Normal"/>
    <w:link w:val="TextkomentraChar"/>
    <w:uiPriority w:val="99"/>
    <w:semiHidden/>
    <w:unhideWhenUsed/>
    <w:qFormat/>
    <w:rsid w:val="009e129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PredmetkomentraChar"/>
    <w:uiPriority w:val="99"/>
    <w:semiHidden/>
    <w:unhideWhenUsed/>
    <w:qFormat/>
    <w:rsid w:val="009e1290"/>
    <w:pPr/>
    <w:rPr>
      <w:b/>
      <w:bCs/>
    </w:rPr>
  </w:style>
  <w:style w:type="paragraph" w:styleId="TableHeading" w:customStyle="1">
    <w:name w:val="Table Heading"/>
    <w:basedOn w:val="TableContents"/>
    <w:qFormat/>
    <w:rsid w:val="00006831"/>
    <w:pPr/>
    <w:rPr/>
  </w:style>
  <w:style w:type="paragraph" w:styleId="INFOLISTNadpismetodiky" w:customStyle="1">
    <w:name w:val="INFOLIST - Nadpis metodiky"/>
    <w:basedOn w:val="Heading1"/>
    <w:qFormat/>
    <w:rsid w:val="00494899"/>
    <w:pPr>
      <w:tabs>
        <w:tab w:val="clear" w:pos="720"/>
        <w:tab w:val="left" w:pos="709" w:leader="none"/>
      </w:tabs>
      <w:spacing w:lineRule="auto" w:line="240" w:before="0" w:after="120"/>
    </w:pPr>
    <w:rPr>
      <w:rFonts w:ascii="Calibri" w:hAnsi="Calibri" w:eastAsia="" w:cs="" w:asciiTheme="minorHAnsi" w:cstheme="majorBidi" w:eastAsiaTheme="majorEastAsia" w:hAnsiTheme="minorHAnsi"/>
      <w:b/>
      <w:smallCaps/>
      <w:color w:val="305C1E"/>
      <w:spacing w:val="20"/>
      <w:sz w:val="44"/>
      <w:szCs w:val="28"/>
      <w:lang w:eastAsia="sk-SK"/>
    </w:rPr>
  </w:style>
  <w:style w:type="paragraph" w:styleId="STRUKTURAN3" w:customStyle="1">
    <w:name w:val="STRUKTURA - N3"/>
    <w:basedOn w:val="Normal"/>
    <w:qFormat/>
    <w:rsid w:val="00be3e79"/>
    <w:pPr>
      <w:tabs>
        <w:tab w:val="clear" w:pos="720"/>
        <w:tab w:val="left" w:pos="709" w:leader="none"/>
      </w:tabs>
      <w:spacing w:lineRule="auto" w:line="240" w:before="120" w:after="120"/>
      <w:jc w:val="both"/>
    </w:pPr>
    <w:rPr>
      <w:rFonts w:ascii="Calibri" w:hAnsi="Calibri" w:eastAsia="Times New Roman" w:cs="Tahoma" w:asciiTheme="minorHAnsi" w:hAnsiTheme="minorHAnsi"/>
      <w:bCs/>
      <w:smallCaps/>
      <w:color w:val="305C1E"/>
      <w:sz w:val="32"/>
      <w:szCs w:val="20"/>
      <w:lang w:eastAsia="sk-SK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6d6894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Mriekatabuky">
    <w:name w:val="Table Grid"/>
    <w:basedOn w:val="Normlnatabuka"/>
    <w:uiPriority w:val="39"/>
    <w:rsid w:val="002e1a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http://soundbible.com/" TargetMode="External"/><Relationship Id="rId5" Type="http://schemas.openxmlformats.org/officeDocument/2006/relationships/hyperlink" Target="https://freesound.org/" TargetMode="Externa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3FF45-EB28-4EA8-B330-4D7CA417D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1770</TotalTime>
  <Application>LibreOffice/6.3.6.2$Windows_X86_64 LibreOffice_project/2196df99b074d8a661f4036fca8fa0cbfa33a497</Application>
  <Pages>3</Pages>
  <Words>623</Words>
  <Characters>3599</Characters>
  <CharactersWithSpaces>4159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2017-09-05T09:57:00Z</dcterms:created>
  <dc:creator>Karolina</dc:creator>
  <dc:description/>
  <dc:language>sk-SK</dc:language>
  <cp:lastModifiedBy/>
  <dcterms:modified xsi:type="dcterms:W3CDTF">2020-12-03T16:11:43Z</dcterms:modified>
  <cp:revision>136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